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886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76886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86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86E9" w14:textId="77777777" w:rsidR="00C44B8B" w:rsidRPr="0052681C" w:rsidRDefault="008D4313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D4313">
              <w:rPr>
                <w:b/>
                <w:sz w:val="26"/>
                <w:szCs w:val="26"/>
              </w:rPr>
              <w:t>202A_056</w:t>
            </w:r>
          </w:p>
        </w:tc>
      </w:tr>
      <w:tr w:rsidR="00C44B8B" w:rsidRPr="0052681C" w14:paraId="676886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86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86EC" w14:textId="77777777" w:rsidR="00C44B8B" w:rsidRPr="0052681C" w:rsidRDefault="00416643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2319231</w:t>
            </w:r>
          </w:p>
        </w:tc>
      </w:tr>
    </w:tbl>
    <w:p w14:paraId="676886EE" w14:textId="77777777" w:rsidR="00C44B8B" w:rsidRPr="0052681C" w:rsidRDefault="00C44B8B" w:rsidP="00C44B8B">
      <w:pPr>
        <w:spacing w:line="276" w:lineRule="auto"/>
        <w:ind w:right="-1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76886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76886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76886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76886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76886F3" w14:textId="77777777" w:rsidR="00C44B8B" w:rsidRPr="0052681C" w:rsidRDefault="00C44B8B" w:rsidP="00C44B8B"/>
    <w:p w14:paraId="676886F4" w14:textId="77777777" w:rsidR="00C44B8B" w:rsidRPr="0052681C" w:rsidRDefault="00C44B8B" w:rsidP="00C44B8B"/>
    <w:p w14:paraId="676886F5" w14:textId="77777777" w:rsidR="00C44B8B" w:rsidRPr="0052681C" w:rsidRDefault="00C44B8B" w:rsidP="00C44B8B"/>
    <w:p w14:paraId="676886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76886F7" w14:textId="77777777" w:rsidR="00A65683" w:rsidRPr="0052681C" w:rsidRDefault="004F6968" w:rsidP="00773399">
      <w:pPr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76886F8" w14:textId="77777777" w:rsidR="00612811" w:rsidRPr="006F2F05" w:rsidRDefault="00127618" w:rsidP="00773399">
      <w:pPr>
        <w:jc w:val="center"/>
      </w:pPr>
      <w:r>
        <w:rPr>
          <w:b/>
          <w:sz w:val="26"/>
          <w:szCs w:val="26"/>
        </w:rPr>
        <w:t>(</w:t>
      </w:r>
      <w:r w:rsidR="00416643" w:rsidRPr="009B6F48">
        <w:rPr>
          <w:b/>
          <w:sz w:val="26"/>
          <w:szCs w:val="26"/>
        </w:rPr>
        <w:t>Зажим натяжной НС-24,0-01</w:t>
      </w:r>
      <w:r>
        <w:rPr>
          <w:b/>
          <w:sz w:val="26"/>
          <w:szCs w:val="26"/>
        </w:rPr>
        <w:t>)</w:t>
      </w:r>
      <w:r w:rsidR="0047299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F2F05">
        <w:rPr>
          <w:b/>
          <w:sz w:val="26"/>
          <w:szCs w:val="26"/>
        </w:rPr>
        <w:t xml:space="preserve"> </w:t>
      </w:r>
      <w:r w:rsidR="00AA670B" w:rsidRPr="00472996">
        <w:rPr>
          <w:b/>
          <w:sz w:val="26"/>
          <w:szCs w:val="26"/>
          <w:u w:val="single"/>
        </w:rPr>
        <w:t>202</w:t>
      </w:r>
      <w:r w:rsidR="00AA670B" w:rsidRPr="00472996">
        <w:rPr>
          <w:b/>
          <w:sz w:val="26"/>
          <w:szCs w:val="26"/>
          <w:u w:val="single"/>
          <w:lang w:val="en-US"/>
        </w:rPr>
        <w:t>A</w:t>
      </w:r>
    </w:p>
    <w:p w14:paraId="676886F9" w14:textId="77777777" w:rsidR="00020DD3" w:rsidRPr="0052681C" w:rsidRDefault="00020DD3" w:rsidP="00612811">
      <w:pPr>
        <w:spacing w:line="276" w:lineRule="auto"/>
        <w:ind w:firstLine="709"/>
      </w:pPr>
    </w:p>
    <w:p w14:paraId="676886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76886FB" w14:textId="77777777" w:rsidR="004F4E9E" w:rsidRPr="009B6F48" w:rsidRDefault="00641E44" w:rsidP="00A65683">
      <w:pPr>
        <w:tabs>
          <w:tab w:val="left" w:pos="1134"/>
        </w:tabs>
        <w:ind w:firstLine="709"/>
      </w:pPr>
      <w:r w:rsidRPr="009B6F48">
        <w:t xml:space="preserve">Технические требования, характеристики </w:t>
      </w:r>
      <w:r w:rsidR="00770408" w:rsidRPr="009B6F48">
        <w:t>линейной арматуры и гасителей вибрации</w:t>
      </w:r>
      <w:r w:rsidR="005F3212" w:rsidRPr="009B6F48">
        <w:t xml:space="preserve"> </w:t>
      </w:r>
      <w:r w:rsidR="004F4E9E" w:rsidRPr="009B6F48">
        <w:t xml:space="preserve">должны соответствовать параметрам </w:t>
      </w:r>
      <w:r w:rsidR="00416643" w:rsidRPr="009B6F48">
        <w:t>ТУ 3449-002-27560230-06</w:t>
      </w:r>
      <w:r w:rsidR="006F2F05" w:rsidRPr="009B6F48">
        <w:t xml:space="preserve"> «Зажимы натяжные спиральные типа HC-Dпр-XX и НС-DпрП-ХХ»</w:t>
      </w:r>
      <w:r w:rsidRPr="009B6F48">
        <w:t>.</w:t>
      </w:r>
    </w:p>
    <w:p w14:paraId="676886FC" w14:textId="77777777" w:rsidR="00A305DC" w:rsidRDefault="00A305DC" w:rsidP="00C179D9">
      <w:pPr>
        <w:tabs>
          <w:tab w:val="left" w:pos="709"/>
        </w:tabs>
        <w:spacing w:line="276" w:lineRule="auto"/>
      </w:pPr>
    </w:p>
    <w:p w14:paraId="676886FD" w14:textId="77777777" w:rsidR="009B6F48" w:rsidRDefault="009C45A6" w:rsidP="00472996">
      <w:pPr>
        <w:tabs>
          <w:tab w:val="left" w:pos="709"/>
        </w:tabs>
        <w:spacing w:line="276" w:lineRule="auto"/>
        <w:jc w:val="center"/>
      </w:pPr>
      <w:r>
        <w:rPr>
          <w:rFonts w:ascii="Arial" w:hAnsi="Arial" w:cs="Arial"/>
          <w:noProof/>
          <w:color w:val="5E5E5E"/>
          <w:sz w:val="18"/>
          <w:szCs w:val="18"/>
        </w:rPr>
        <w:drawing>
          <wp:inline distT="0" distB="0" distL="0" distR="0" wp14:anchorId="67688748" wp14:editId="67688749">
            <wp:extent cx="4608549" cy="2889849"/>
            <wp:effectExtent l="0" t="0" r="1905" b="6350"/>
            <wp:docPr id="2" name="Рисунок 2" descr=" Зажимы натяжные спиральные типов НС-Dпр-... и НС-DпрП-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Зажимы натяжные спиральные типов НС-Dпр-... и НС-DпрП-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632" cy="290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86FE" w14:textId="77777777" w:rsidR="009B6F48" w:rsidRDefault="009B6F48" w:rsidP="00C179D9">
      <w:pPr>
        <w:tabs>
          <w:tab w:val="left" w:pos="709"/>
        </w:tabs>
        <w:spacing w:line="276" w:lineRule="auto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1384"/>
        <w:gridCol w:w="1072"/>
        <w:gridCol w:w="864"/>
        <w:gridCol w:w="1072"/>
        <w:gridCol w:w="1905"/>
        <w:gridCol w:w="2337"/>
      </w:tblGrid>
      <w:tr w:rsidR="009C45A6" w:rsidRPr="009C45A6" w14:paraId="67688705" w14:textId="77777777" w:rsidTr="009C45A6">
        <w:trPr>
          <w:tblCellSpacing w:w="15" w:type="dxa"/>
        </w:trPr>
        <w:tc>
          <w:tcPr>
            <w:tcW w:w="92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6FF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Марка зажима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0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Провода (тросы*) по ГОСТ 839, марок АС, АСКП, АСКС, АСК </w:t>
            </w:r>
          </w:p>
        </w:tc>
        <w:tc>
          <w:tcPr>
            <w:tcW w:w="3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1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L/L1, мм </w:t>
            </w:r>
          </w:p>
        </w:tc>
        <w:tc>
          <w:tcPr>
            <w:tcW w:w="4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2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Марка коуша </w:t>
            </w:r>
          </w:p>
        </w:tc>
        <w:tc>
          <w:tcPr>
            <w:tcW w:w="8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3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Масса зажима с коушем, кг </w:t>
            </w:r>
          </w:p>
        </w:tc>
        <w:tc>
          <w:tcPr>
            <w:tcW w:w="107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4" w14:textId="77777777" w:rsidR="009C45A6" w:rsidRPr="009C45A6" w:rsidRDefault="009C45A6" w:rsidP="009C45A6">
            <w:pPr>
              <w:jc w:val="center"/>
              <w:rPr>
                <w:bCs/>
              </w:rPr>
            </w:pPr>
            <w:r w:rsidRPr="009C45A6">
              <w:rPr>
                <w:bCs/>
              </w:rPr>
              <w:t xml:space="preserve">Существующий аналог** </w:t>
            </w:r>
          </w:p>
        </w:tc>
      </w:tr>
      <w:tr w:rsidR="009C45A6" w:rsidRPr="009C45A6" w14:paraId="6768870D" w14:textId="77777777" w:rsidTr="009C45A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6" w14:textId="77777777" w:rsidR="009C45A6" w:rsidRPr="009C45A6" w:rsidRDefault="009C45A6" w:rsidP="009C45A6">
            <w:pPr>
              <w:rPr>
                <w:bCs/>
              </w:rPr>
            </w:pP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7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Сечение, мм2 </w:t>
            </w: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8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Диаметр Dпр, мм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9" w14:textId="77777777" w:rsidR="009C45A6" w:rsidRPr="009C45A6" w:rsidRDefault="009C45A6" w:rsidP="009C45A6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A" w14:textId="77777777" w:rsidR="009C45A6" w:rsidRPr="009C45A6" w:rsidRDefault="009C45A6" w:rsidP="009C45A6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B" w14:textId="77777777" w:rsidR="009C45A6" w:rsidRPr="009C45A6" w:rsidRDefault="009C45A6" w:rsidP="009C45A6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C" w14:textId="77777777" w:rsidR="009C45A6" w:rsidRPr="009C45A6" w:rsidRDefault="009C45A6" w:rsidP="009C45A6">
            <w:pPr>
              <w:rPr>
                <w:bCs/>
              </w:rPr>
            </w:pPr>
          </w:p>
        </w:tc>
      </w:tr>
      <w:tr w:rsidR="009C45A6" w:rsidRPr="009C45A6" w14:paraId="6768871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E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НС-24,0-01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0F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300/39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10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24,0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11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1600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12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К-120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13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4,2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88714" w14:textId="77777777" w:rsidR="009C45A6" w:rsidRPr="009C45A6" w:rsidRDefault="009C45A6" w:rsidP="009C45A6">
            <w:pPr>
              <w:jc w:val="center"/>
              <w:rPr>
                <w:color w:val="5E5E5E"/>
              </w:rPr>
            </w:pPr>
            <w:r w:rsidRPr="009C45A6">
              <w:rPr>
                <w:color w:val="5E5E5E"/>
              </w:rPr>
              <w:t xml:space="preserve">НАС-330-1 </w:t>
            </w:r>
          </w:p>
        </w:tc>
      </w:tr>
    </w:tbl>
    <w:p w14:paraId="67688716" w14:textId="77777777" w:rsidR="009B6F48" w:rsidRPr="0052681C" w:rsidRDefault="009B6F48" w:rsidP="00C179D9">
      <w:pPr>
        <w:tabs>
          <w:tab w:val="left" w:pos="709"/>
        </w:tabs>
        <w:spacing w:line="276" w:lineRule="auto"/>
      </w:pPr>
    </w:p>
    <w:p w14:paraId="6768871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768871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7688719" w14:textId="77777777" w:rsidR="007C0513" w:rsidRPr="0052681C" w:rsidRDefault="007C0513" w:rsidP="007C051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768871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76887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6887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76887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6887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76887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7688720" w14:textId="415CE6FA" w:rsidR="00F64720" w:rsidRPr="0052681C" w:rsidRDefault="00F64720" w:rsidP="00E865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8656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7688721" w14:textId="58291D10" w:rsidR="00F64720" w:rsidRPr="0052681C" w:rsidRDefault="00F64720" w:rsidP="00E865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D430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7688722" w14:textId="3C068493" w:rsidR="00FB7AEF" w:rsidRPr="0052681C" w:rsidRDefault="00E86568" w:rsidP="00E86568">
      <w:pPr>
        <w:tabs>
          <w:tab w:val="left" w:pos="851"/>
        </w:tabs>
        <w:spacing w:line="276" w:lineRule="auto"/>
        <w:ind w:firstLine="720"/>
        <w:jc w:val="both"/>
      </w:pPr>
      <w:r>
        <w:t xml:space="preserve">- </w:t>
      </w:r>
      <w:r w:rsidR="00F64720" w:rsidRPr="0052681C"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t>.</w:t>
      </w:r>
      <w:r w:rsidR="00F66FC0" w:rsidRPr="0052681C">
        <w:t xml:space="preserve"> </w:t>
      </w:r>
    </w:p>
    <w:p w14:paraId="67688723" w14:textId="77777777" w:rsidR="00DE0C6D" w:rsidRPr="0052681C" w:rsidRDefault="00843900" w:rsidP="00E86568">
      <w:pPr>
        <w:tabs>
          <w:tab w:val="left" w:pos="0"/>
          <w:tab w:val="left" w:pos="90"/>
        </w:tabs>
        <w:spacing w:line="276" w:lineRule="auto"/>
        <w:jc w:val="both"/>
      </w:pPr>
      <w:r w:rsidRPr="0052681C">
        <w:tab/>
      </w:r>
      <w:r w:rsidRPr="0052681C">
        <w:tab/>
        <w:t xml:space="preserve">2.2. </w:t>
      </w:r>
      <w:r w:rsidR="00F64720" w:rsidRPr="0052681C"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t>.</w:t>
      </w:r>
    </w:p>
    <w:p w14:paraId="67688724" w14:textId="77777777" w:rsidR="008641F6" w:rsidRPr="0052681C" w:rsidRDefault="00843900" w:rsidP="00E865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7688725" w14:textId="77777777" w:rsidR="0052681C" w:rsidRPr="006F2F05" w:rsidRDefault="00416643" w:rsidP="00E865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6F2F05">
        <w:t>ТУ 3449-002-27560230-06</w:t>
      </w:r>
      <w:r w:rsidR="006F2F05" w:rsidRPr="006F2F05">
        <w:t xml:space="preserve"> «Зажимы натяжные спиральные типа HC-Dпр-XX и НС-DпрП-ХХ»</w:t>
      </w:r>
      <w:r w:rsidR="00544556">
        <w:t>;</w:t>
      </w:r>
    </w:p>
    <w:p w14:paraId="67688726" w14:textId="77777777" w:rsidR="00F612AC" w:rsidRPr="0052681C" w:rsidRDefault="00F92D7E" w:rsidP="00E865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52681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t>.</w:t>
      </w:r>
    </w:p>
    <w:p w14:paraId="67688727" w14:textId="77777777" w:rsidR="00B73411" w:rsidRPr="0052681C" w:rsidRDefault="00843900" w:rsidP="00E865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7688728" w14:textId="77777777" w:rsidR="00B73411" w:rsidRPr="0052681C" w:rsidRDefault="00B73411" w:rsidP="00E86568">
      <w:pPr>
        <w:spacing w:line="276" w:lineRule="auto"/>
        <w:ind w:firstLine="709"/>
        <w:jc w:val="both"/>
      </w:pPr>
      <w:r w:rsidRPr="0052681C"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</w:rPr>
        <w:t xml:space="preserve">ГОСТ 14192–96, </w:t>
      </w:r>
      <w:r w:rsidRPr="0052681C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688729" w14:textId="77777777" w:rsidR="00B73411" w:rsidRPr="0052681C" w:rsidRDefault="00B73411" w:rsidP="00E86568">
      <w:pPr>
        <w:spacing w:line="276" w:lineRule="auto"/>
        <w:ind w:firstLine="709"/>
        <w:jc w:val="both"/>
      </w:pPr>
      <w:r w:rsidRPr="0052681C">
        <w:t>Правила приемки лине</w:t>
      </w:r>
      <w:bookmarkStart w:id="0" w:name="_GoBack"/>
      <w:bookmarkEnd w:id="0"/>
      <w:r w:rsidRPr="0052681C">
        <w:t xml:space="preserve">йной арматуры и гасителей вибрации должны соответствовать требованиям ГОСТ 23216. </w:t>
      </w:r>
    </w:p>
    <w:p w14:paraId="6768872A" w14:textId="77777777" w:rsidR="00B73411" w:rsidRPr="0052681C" w:rsidRDefault="00B73411" w:rsidP="00E865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68872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768872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</w:pPr>
      <w:r w:rsidRPr="0052681C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t>.</w:t>
      </w:r>
    </w:p>
    <w:p w14:paraId="6768872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768872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30AEA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768872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68873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768873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455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68873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68873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768873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768873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68873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768873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768873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768873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68873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76887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768873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768873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768873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768873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768874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768874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768874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688743" w14:textId="77777777" w:rsidR="001D6900" w:rsidRPr="0052681C" w:rsidRDefault="001D6900" w:rsidP="00451C4D">
      <w:pPr>
        <w:rPr>
          <w:sz w:val="26"/>
          <w:szCs w:val="26"/>
        </w:rPr>
      </w:pPr>
    </w:p>
    <w:p w14:paraId="67688744" w14:textId="77777777" w:rsidR="004A2665" w:rsidRPr="0052681C" w:rsidRDefault="004A2665" w:rsidP="00451C4D">
      <w:pPr>
        <w:rPr>
          <w:sz w:val="26"/>
          <w:szCs w:val="26"/>
        </w:rPr>
      </w:pPr>
    </w:p>
    <w:p w14:paraId="67688745" w14:textId="77777777" w:rsidR="008F73A3" w:rsidRPr="0052681C" w:rsidRDefault="008F73A3" w:rsidP="008F73A3">
      <w:pPr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7688746" w14:textId="77777777" w:rsidR="008F73A3" w:rsidRPr="00CB6078" w:rsidRDefault="008F73A3" w:rsidP="008F73A3">
      <w:pPr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7688747" w14:textId="77777777" w:rsidR="008A5CA5" w:rsidRPr="00CB6078" w:rsidRDefault="008A5CA5" w:rsidP="008F73A3">
      <w:pPr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8874C" w14:textId="77777777" w:rsidR="00570DFA" w:rsidRDefault="00570DFA">
      <w:r>
        <w:separator/>
      </w:r>
    </w:p>
  </w:endnote>
  <w:endnote w:type="continuationSeparator" w:id="0">
    <w:p w14:paraId="6768874D" w14:textId="77777777" w:rsidR="00570DFA" w:rsidRDefault="0057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8874A" w14:textId="77777777" w:rsidR="00570DFA" w:rsidRDefault="00570DFA">
      <w:r>
        <w:separator/>
      </w:r>
    </w:p>
  </w:footnote>
  <w:footnote w:type="continuationSeparator" w:id="0">
    <w:p w14:paraId="6768874B" w14:textId="77777777" w:rsidR="00570DFA" w:rsidRDefault="0057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874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768874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AEA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790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1CA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18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300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3"/>
    <w:rsid w:val="00417693"/>
    <w:rsid w:val="00417997"/>
    <w:rsid w:val="00420B73"/>
    <w:rsid w:val="00422683"/>
    <w:rsid w:val="00424173"/>
    <w:rsid w:val="004255AB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99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C3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556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DFA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91F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05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13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31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C67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6F48"/>
    <w:rsid w:val="009C0389"/>
    <w:rsid w:val="009C14FB"/>
    <w:rsid w:val="009C1A30"/>
    <w:rsid w:val="009C200B"/>
    <w:rsid w:val="009C45A6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C8"/>
    <w:rsid w:val="00C05A80"/>
    <w:rsid w:val="00C07D2C"/>
    <w:rsid w:val="00C12368"/>
    <w:rsid w:val="00C12A4F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1CD0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568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886E7"/>
  <w15:docId w15:val="{3E9F459C-3A54-4668-BAC4-2932FDD6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45A6"/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</w:pPr>
  </w:style>
  <w:style w:type="paragraph" w:customStyle="1" w:styleId="21">
    <w:name w:val="Основной текст 21"/>
    <w:basedOn w:val="a0"/>
    <w:rsid w:val="00EE6E8A"/>
    <w:pPr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103A-1F5E-49B5-8DF8-F6E60A673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99221-5748-4130-BF01-B2BD716CF291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137E26C-CC72-4112-B517-722F9EBFA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74E39-1EE4-4657-AEE9-1216BC27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2010-09-30T14:29:00Z</cp:lastPrinted>
  <dcterms:created xsi:type="dcterms:W3CDTF">2015-04-17T06:09:00Z</dcterms:created>
  <dcterms:modified xsi:type="dcterms:W3CDTF">2015-09-02T11:40:00Z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